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D0" w:rsidRPr="00521B57" w:rsidRDefault="00466D5A" w:rsidP="00521B57">
      <w:pPr>
        <w:jc w:val="center"/>
        <w:rPr>
          <w:rFonts w:ascii="Times New Roman" w:hAnsi="Times New Roman" w:cs="Times New Roman"/>
          <w:sz w:val="28"/>
        </w:rPr>
      </w:pPr>
      <w:r w:rsidRPr="00521B57">
        <w:rPr>
          <w:rFonts w:ascii="Times New Roman" w:hAnsi="Times New Roman" w:cs="Times New Roman"/>
          <w:sz w:val="28"/>
        </w:rPr>
        <w:t>Kovo mėnesio užduotys</w:t>
      </w:r>
    </w:p>
    <w:p w:rsidR="00466D5A" w:rsidRPr="00521B57" w:rsidRDefault="00466D5A" w:rsidP="00521B5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sz w:val="24"/>
        </w:rPr>
        <w:t>Vasario mėnuo buvo skirtas meilės temai ir jau eina link pabaigos. O kovo mėnesį mes skirsime paukščiams.</w:t>
      </w:r>
    </w:p>
    <w:p w:rsidR="00466D5A" w:rsidRPr="00521B57" w:rsidRDefault="00466D5A" w:rsidP="00521B57">
      <w:pPr>
        <w:pStyle w:val="Sraopastraipa"/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sz w:val="24"/>
        </w:rPr>
        <w:t xml:space="preserve">Dekoruojame lėkštes ir/ar puodukus. Visi turime tikriausiai nenaudojamų indų, paimkime ir nupieškime ten paukštį. Atsiminkite, jei piešite ne su tam skirtais dažais, geriau nevalgyti iš tų indų. Bet jei piešinys nesiliečia(yra </w:t>
      </w:r>
      <w:r w:rsidR="00D930E1" w:rsidRPr="00521B57">
        <w:rPr>
          <w:rFonts w:ascii="Times New Roman" w:hAnsi="Times New Roman" w:cs="Times New Roman"/>
          <w:sz w:val="24"/>
        </w:rPr>
        <w:t>ant paviršiaus) su maistu, tai gali likti.</w:t>
      </w:r>
    </w:p>
    <w:p w:rsidR="00D930E1" w:rsidRPr="00521B57" w:rsidRDefault="00D930E1" w:rsidP="00521B57">
      <w:pPr>
        <w:pStyle w:val="Sraopastraipa"/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sz w:val="24"/>
        </w:rPr>
        <w:t xml:space="preserve">Lauksiu darbelių nuotraukų </w:t>
      </w:r>
      <w:r w:rsidRPr="00521B57">
        <w:rPr>
          <w:rFonts w:ascii="Times New Roman" w:hAnsi="Times New Roman" w:cs="Times New Roman"/>
          <w:sz w:val="24"/>
        </w:rPr>
        <w:sym w:font="Wingdings" w:char="F04A"/>
      </w:r>
    </w:p>
    <w:p w:rsidR="00466D5A" w:rsidRPr="00521B57" w:rsidRDefault="00466D5A" w:rsidP="00521B57">
      <w:pPr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47593ED8" wp14:editId="45CCCDAB">
            <wp:extent cx="1781175" cy="17709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R5A8440-2-5fca18eade1c5-500x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182" cy="179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D5A" w:rsidRPr="00521B57" w:rsidRDefault="00466D5A" w:rsidP="00521B57">
      <w:pPr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5CFAF3DC" wp14:editId="226A177D">
            <wp:extent cx="206692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B57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5B13E4B5" wp14:editId="2539ECD7">
            <wp:extent cx="18288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E1" w:rsidRPr="00521B57" w:rsidRDefault="00D930E1" w:rsidP="00521B57">
      <w:pPr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sz w:val="24"/>
        </w:rPr>
        <w:t>2.Tikriausiai einate pasivaikščioti į mišką, parką ar kiemą. Visur galite sutikti paukštukus. Užduotis: Kas pamatys ir nufotografuos daugiausia paukščių.</w:t>
      </w:r>
    </w:p>
    <w:p w:rsidR="00D930E1" w:rsidRPr="00521B57" w:rsidRDefault="00D930E1" w:rsidP="00521B57">
      <w:pPr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sz w:val="24"/>
        </w:rPr>
        <w:t xml:space="preserve">Lauksiu nuotraukų </w:t>
      </w:r>
      <w:r w:rsidRPr="00521B57">
        <w:rPr>
          <w:rFonts w:ascii="Times New Roman" w:hAnsi="Times New Roman" w:cs="Times New Roman"/>
          <w:sz w:val="24"/>
        </w:rPr>
        <w:sym w:font="Wingdings" w:char="F04A"/>
      </w:r>
    </w:p>
    <w:p w:rsidR="00D930E1" w:rsidRPr="00521B57" w:rsidRDefault="00D930E1" w:rsidP="00521B57">
      <w:pPr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sz w:val="24"/>
        </w:rPr>
        <w:t>P.S. Gali prisijungti ir kiti būreliai.</w:t>
      </w:r>
    </w:p>
    <w:p w:rsidR="00D930E1" w:rsidRPr="00521B57" w:rsidRDefault="00D930E1" w:rsidP="00521B57">
      <w:pPr>
        <w:jc w:val="both"/>
        <w:rPr>
          <w:rFonts w:ascii="Times New Roman" w:hAnsi="Times New Roman" w:cs="Times New Roman"/>
          <w:sz w:val="24"/>
        </w:rPr>
      </w:pPr>
    </w:p>
    <w:p w:rsidR="00D930E1" w:rsidRPr="00521B57" w:rsidRDefault="00D930E1" w:rsidP="00521B5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sz w:val="24"/>
        </w:rPr>
        <w:t>Lipdome paukščius iš plastilino, o gal kas nori ir iš tešlos nusilipdyti paukštį</w:t>
      </w:r>
      <w:r w:rsidR="00521B57">
        <w:rPr>
          <w:rFonts w:ascii="Times New Roman" w:hAnsi="Times New Roman" w:cs="Times New Roman"/>
          <w:sz w:val="24"/>
        </w:rPr>
        <w:t>. Jie gali būti tū</w:t>
      </w:r>
      <w:r w:rsidR="00D159A0" w:rsidRPr="00521B57">
        <w:rPr>
          <w:rFonts w:ascii="Times New Roman" w:hAnsi="Times New Roman" w:cs="Times New Roman"/>
          <w:sz w:val="24"/>
        </w:rPr>
        <w:t>riniai (kaip tikri) ir gali būti ant plokštumos.</w:t>
      </w:r>
    </w:p>
    <w:p w:rsidR="00D159A0" w:rsidRPr="00521B57" w:rsidRDefault="00D159A0" w:rsidP="00521B57">
      <w:pPr>
        <w:ind w:left="360"/>
        <w:jc w:val="both"/>
        <w:rPr>
          <w:rFonts w:ascii="Times New Roman" w:hAnsi="Times New Roman" w:cs="Times New Roman"/>
          <w:sz w:val="24"/>
        </w:rPr>
      </w:pPr>
      <w:r w:rsidRPr="00521B57">
        <w:rPr>
          <w:rFonts w:ascii="Times New Roman" w:hAnsi="Times New Roman" w:cs="Times New Roman"/>
          <w:noProof/>
          <w:sz w:val="24"/>
          <w:lang w:eastAsia="en-GB"/>
        </w:rPr>
        <w:lastRenderedPageBreak/>
        <w:drawing>
          <wp:inline distT="0" distB="0" distL="0" distR="0" wp14:anchorId="3A3FBBF6" wp14:editId="3A1AADA0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B57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2C83A420" wp14:editId="513C20A9">
            <wp:extent cx="21431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B57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0ABDE6B6" wp14:editId="32489C80">
            <wp:extent cx="2143125" cy="2143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B57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26A89FCF" wp14:editId="2E07A2B7">
            <wp:extent cx="2667000" cy="171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B57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75FA0A23" wp14:editId="1463E1BF">
            <wp:extent cx="2066925" cy="2209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B57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56D807C5" wp14:editId="38AEF0ED">
            <wp:extent cx="2562225" cy="1781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6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9A0" w:rsidRPr="00521B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A18"/>
    <w:multiLevelType w:val="hybridMultilevel"/>
    <w:tmpl w:val="0AB8783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25BD"/>
    <w:multiLevelType w:val="hybridMultilevel"/>
    <w:tmpl w:val="9E8C12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A"/>
    <w:rsid w:val="00466D5A"/>
    <w:rsid w:val="00521B57"/>
    <w:rsid w:val="008311D0"/>
    <w:rsid w:val="00D159A0"/>
    <w:rsid w:val="00D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7E34"/>
  <w15:chartTrackingRefBased/>
  <w15:docId w15:val="{CAFBC368-4D2D-4C72-B508-3D7FB57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</dc:creator>
  <cp:keywords/>
  <dc:description/>
  <cp:lastModifiedBy>Windows User</cp:lastModifiedBy>
  <cp:revision>3</cp:revision>
  <dcterms:created xsi:type="dcterms:W3CDTF">2021-02-24T09:43:00Z</dcterms:created>
  <dcterms:modified xsi:type="dcterms:W3CDTF">2021-02-24T10:49:00Z</dcterms:modified>
</cp:coreProperties>
</file>